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</w:t>
      </w:r>
    </w:p>
    <w:p>
      <w:pPr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报价一览表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99"/>
        <w:gridCol w:w="2016"/>
        <w:gridCol w:w="584"/>
        <w:gridCol w:w="862"/>
        <w:gridCol w:w="795"/>
        <w:gridCol w:w="907"/>
        <w:gridCol w:w="1021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7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</w:p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</w:p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参考品牌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</w:p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</w:p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</w:p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</w:p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单价（元/单位）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金额（元）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76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/>
              </w:rPr>
              <w:t>立式饮水机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/>
              </w:rPr>
              <w:t>佳美、小霸王、多丽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pStyle w:val="2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30*27.5*82CM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；数量：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770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台； 额定电压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额定频率：50HZ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额定功率：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570W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加热制冷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不锈钢304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内胆；国家3C认证。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770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pStyle w:val="2"/>
            </w:pPr>
          </w:p>
        </w:tc>
        <w:tc>
          <w:tcPr>
            <w:tcW w:w="1078" w:type="dxa"/>
            <w:noWrap w:val="0"/>
            <w:vAlign w:val="top"/>
          </w:tcPr>
          <w:p>
            <w:pPr>
              <w:pStyle w:val="2"/>
            </w:pPr>
          </w:p>
        </w:tc>
        <w:tc>
          <w:tcPr>
            <w:tcW w:w="1087" w:type="dxa"/>
            <w:noWrap w:val="0"/>
            <w:vAlign w:val="top"/>
          </w:tcPr>
          <w:p>
            <w:pPr>
              <w:pStyle w:val="2"/>
            </w:pPr>
          </w:p>
        </w:tc>
        <w:tc>
          <w:tcPr>
            <w:tcW w:w="1071" w:type="dxa"/>
            <w:noWrap w:val="0"/>
            <w:vAlign w:val="top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962" w:type="dxa"/>
            <w:gridSpan w:val="9"/>
            <w:noWrap w:val="0"/>
            <w:vAlign w:val="top"/>
          </w:tcPr>
          <w:p>
            <w:pPr>
              <w:pStyle w:val="2"/>
            </w:pPr>
          </w:p>
          <w:p>
            <w:pPr>
              <w:tabs>
                <w:tab w:val="left" w:pos="4105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报价合计（人民币大写）：_____________________________</w:t>
            </w:r>
          </w:p>
        </w:tc>
      </w:tr>
    </w:tbl>
    <w:p>
      <w:pPr>
        <w:pStyle w:val="2"/>
        <w:pageBreakBefore w:val="0"/>
        <w:kinsoku/>
        <w:overflowPunct/>
        <w:topLinePunct w:val="0"/>
        <w:bidi w:val="0"/>
        <w:spacing w:line="288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pStyle w:val="2"/>
        <w:pageBreakBefore w:val="0"/>
        <w:kinsoku/>
        <w:overflowPunct/>
        <w:topLinePunct w:val="0"/>
        <w:bidi w:val="0"/>
        <w:spacing w:line="288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报价单位（盖章）：</w:t>
      </w:r>
    </w:p>
    <w:p>
      <w:pPr>
        <w:pStyle w:val="2"/>
        <w:pageBreakBefore w:val="0"/>
        <w:kinsoku/>
        <w:overflowPunct/>
        <w:topLinePunct w:val="0"/>
        <w:bidi w:val="0"/>
        <w:spacing w:line="288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pStyle w:val="2"/>
        <w:pageBreakBefore w:val="0"/>
        <w:kinsoku/>
        <w:overflowPunct/>
        <w:topLinePunct w:val="0"/>
        <w:bidi w:val="0"/>
        <w:spacing w:line="288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法定代表人或授权代表签字：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JjMTQ4MTI3NTRmOGM1NmFjMTU4NDhjZTA4ZGMifQ=="/>
  </w:docVars>
  <w:rsids>
    <w:rsidRoot w:val="186F19DA"/>
    <w:rsid w:val="186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2024-07-10T15:20:00Z</dcterms:created>
  <dc:creator>韦雨晨</dc:creator>
  <cp:lastModifiedBy>韦雨晨</cp:lastModifiedBy>
  <dcterms:modified xsi:type="dcterms:W3CDTF">2024-07-10T15:20:49Z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5615DC9C4E464658A14C4B88F225F8D1_11</vt:lpwstr>
  </property>
</Properties>
</file>